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FC" w:rsidRDefault="009930FC" w:rsidP="00993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0FC" w:rsidRPr="00C33AD2" w:rsidRDefault="00C33AD2" w:rsidP="00C33A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ВЫПЛАТЫ СУБСИДИЙ МАЛОМУ И СРЕДНЕМУ БИЗНЕСУ</w:t>
      </w:r>
    </w:p>
    <w:p w:rsidR="00C33AD2" w:rsidRDefault="00C33AD2" w:rsidP="00C33A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DC1" w:rsidRPr="004C595C" w:rsidRDefault="00C33AD2" w:rsidP="00D66DC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Межрайонная ИФНС России № 6 по Курганской области сообщает, что </w:t>
      </w:r>
      <w:r w:rsidR="009930FC" w:rsidRPr="0099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индивидуальные предприниматели, занятые в пострадавших отраслях,</w:t>
      </w:r>
      <w:r w:rsidR="0074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Постановления Правительства </w:t>
      </w:r>
      <w:r w:rsidR="007416D8" w:rsidRPr="0074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от </w:t>
      </w:r>
      <w:r w:rsidR="00A62FA2">
        <w:rPr>
          <w:rFonts w:ascii="Times New Roman" w:eastAsia="Times New Roman" w:hAnsi="Times New Roman" w:cs="Times New Roman"/>
          <w:sz w:val="24"/>
          <w:szCs w:val="24"/>
          <w:lang w:eastAsia="ru-RU"/>
        </w:rPr>
        <w:t>02.07</w:t>
      </w:r>
      <w:r w:rsidR="007416D8" w:rsidRPr="0074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№ </w:t>
      </w:r>
      <w:r w:rsidR="00A62FA2">
        <w:rPr>
          <w:rFonts w:ascii="Times New Roman" w:eastAsia="Times New Roman" w:hAnsi="Times New Roman" w:cs="Times New Roman"/>
          <w:sz w:val="24"/>
          <w:szCs w:val="24"/>
          <w:lang w:eastAsia="ru-RU"/>
        </w:rPr>
        <w:t>976</w:t>
      </w:r>
      <w:r w:rsidR="0074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30FC" w:rsidRPr="009930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подать </w:t>
      </w:r>
      <w:hyperlink r:id="rId5" w:tgtFrame="_blank" w:history="1">
        <w:r w:rsidR="009930FC" w:rsidRPr="009930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="009930FC" w:rsidRPr="009930F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получение субсидий</w:t>
      </w:r>
      <w:proofErr w:type="gramStart"/>
      <w:r w:rsidR="009930FC" w:rsidRPr="00993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6DC1" w:rsidRPr="004C59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66DC1" w:rsidRPr="004C595C">
        <w:rPr>
          <w:rFonts w:ascii="Times New Roman" w:hAnsi="Times New Roman" w:cs="Times New Roman"/>
          <w:sz w:val="24"/>
          <w:szCs w:val="24"/>
        </w:rPr>
        <w:t xml:space="preserve">убсидия предоставляется </w:t>
      </w:r>
      <w:proofErr w:type="spellStart"/>
      <w:r w:rsidR="00D66DC1" w:rsidRPr="004C595C">
        <w:rPr>
          <w:rFonts w:ascii="Times New Roman" w:hAnsi="Times New Roman" w:cs="Times New Roman"/>
          <w:sz w:val="24"/>
          <w:szCs w:val="24"/>
        </w:rPr>
        <w:t>единоразово</w:t>
      </w:r>
      <w:proofErr w:type="spellEnd"/>
      <w:r w:rsidR="00D66DC1" w:rsidRPr="004C595C">
        <w:rPr>
          <w:rFonts w:ascii="Times New Roman" w:hAnsi="Times New Roman" w:cs="Times New Roman"/>
          <w:sz w:val="24"/>
          <w:szCs w:val="24"/>
        </w:rPr>
        <w:t xml:space="preserve"> на безвозмездной основе в целях частичной компенсации затрат получателей субсидий, связанных с проведением в 2020 году мероприятий по профилактике новой </w:t>
      </w:r>
      <w:proofErr w:type="spellStart"/>
      <w:r w:rsidR="00D66DC1" w:rsidRPr="004C595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D66DC1" w:rsidRPr="004C595C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4C595C" w:rsidRDefault="009930FC" w:rsidP="004C595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</w:t>
      </w:r>
      <w:r w:rsidR="000E0EA2" w:rsidRPr="000E0E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15 июля по 15 августа 2020 г. (включительно)</w:t>
      </w:r>
      <w:r w:rsidRPr="0099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направить заявление в электронной форме по телекоммуникационным каналам связи, через личный кабинет налогоплательщика - </w:t>
      </w:r>
      <w:hyperlink r:id="rId6" w:tgtFrame="_blank" w:history="1">
        <w:r w:rsidRPr="009930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юридического лица</w:t>
        </w:r>
      </w:hyperlink>
      <w:r w:rsidRPr="009930FC">
        <w:rPr>
          <w:rFonts w:ascii="Times New Roman" w:eastAsia="Times New Roman" w:hAnsi="Times New Roman" w:cs="Times New Roman"/>
          <w:sz w:val="24"/>
          <w:szCs w:val="24"/>
          <w:lang w:eastAsia="ru-RU"/>
        </w:rPr>
        <w:t> (личный кабинет налогоплательщика - </w:t>
      </w:r>
      <w:hyperlink r:id="rId7" w:tgtFrame="_blank" w:history="1">
        <w:r w:rsidRPr="009930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индивидуального предпринимателя</w:t>
        </w:r>
      </w:hyperlink>
      <w:r w:rsidR="00A6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A62FA2" w:rsidRPr="000E0E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представить на бумажном носителе лично (через специальные боксы для приема Заявления)</w:t>
      </w:r>
      <w:r w:rsidR="00A6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99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почте.</w:t>
      </w:r>
    </w:p>
    <w:p w:rsidR="000E0EA2" w:rsidRPr="000E0EA2" w:rsidRDefault="000E0EA2" w:rsidP="00D66DC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субсидии определяется как сумма средств на расходы, осуществляемые в целях проведения мероприятий по профилактике новой </w:t>
      </w:r>
      <w:proofErr w:type="spellStart"/>
      <w:r w:rsidRPr="000E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E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включающая первоначальные расходы в фиксированном размере 15000 рублей и текущие расходы, рассчитываемые как произведение 6500 рублей на количество работников в мае 2020 г.</w:t>
      </w:r>
    </w:p>
    <w:p w:rsidR="000E0EA2" w:rsidRDefault="000E0EA2" w:rsidP="000E0EA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индивидуальных предпринимателей, не имеющих работников, размер субсидии равен сумме первоначальных расходов и составляет 15000 рублей.</w:t>
      </w:r>
    </w:p>
    <w:p w:rsidR="009930FC" w:rsidRPr="00C33AD2" w:rsidRDefault="009930FC" w:rsidP="000E0EA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условиями получения</w:t>
      </w:r>
      <w:r w:rsidRPr="00C33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субсидии являются:</w:t>
      </w:r>
    </w:p>
    <w:p w:rsidR="000E0EA2" w:rsidRPr="000E0EA2" w:rsidRDefault="000E0EA2" w:rsidP="000E0EA2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включение получателя субсидии, относящегося к социально ориентированным некоммерческим организациям, являющимся частными образовательными организациями, осуществляющими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создана,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0E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E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по состоянию на 1 июля 2020 г</w:t>
      </w:r>
      <w:proofErr w:type="gramEnd"/>
      <w:r w:rsidRPr="000E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0E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11 июня 2020 г. N 847 "О реестре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0E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E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инфекции" или включение получателя субсидии, относящегося к социально ориентированным некоммерческим организациям, являющимся поставщиками социальных услуг в соответствии с Федеральным законом "Об основах социального обслуживания граждан</w:t>
      </w:r>
      <w:proofErr w:type="gramEnd"/>
      <w:r w:rsidRPr="000E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Федерации", в реестр социально ориентированных некоммерческих организаций в соответствии с постановлением Правительства Российской Федерации от 23 июня 2020 г. N 906 "О реестре социально ориентированных некоммерческих организаций" по состоянию на 1 июля 2020 г.;</w:t>
      </w:r>
    </w:p>
    <w:p w:rsidR="000E0EA2" w:rsidRPr="000E0EA2" w:rsidRDefault="000E0EA2" w:rsidP="000E0EA2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E0EA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получатель субсидии не находится в процессе ликвидации, в отношении его не введена процедура банкротства, не принято решение о предстоящем исключении из Единого государственного реестра юридических лиц;</w:t>
      </w:r>
    </w:p>
    <w:p w:rsidR="000E0EA2" w:rsidRDefault="000E0EA2" w:rsidP="000E0EA2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E0EA2">
        <w:rPr>
          <w:rFonts w:ascii="Times New Roman" w:eastAsia="Times New Roman" w:hAnsi="Times New Roman" w:cs="Times New Roman"/>
          <w:sz w:val="24"/>
          <w:szCs w:val="24"/>
          <w:lang w:eastAsia="ru-RU"/>
        </w:rPr>
        <w:t>) у получателя субсидии по состоянию на 1 июня 2020 г. отсутствует недоимка по налогам и страховым взносам, в совокупности (с учетом имеющейся переплаты по налогам и страховым взносам) превышающая 3000 рублей (при расчете суммы недоимки используются сведения о ее погашении, имеющиеся у налогового органа на дату подачи заявления).</w:t>
      </w:r>
    </w:p>
    <w:p w:rsidR="009930FC" w:rsidRPr="009930FC" w:rsidRDefault="009930FC" w:rsidP="000E0EA2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налоговый орган </w:t>
      </w:r>
      <w:r w:rsidR="000B3A79" w:rsidRPr="000B3A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оснований для отказа в предоставлении субсидии в течение</w:t>
      </w:r>
      <w:proofErr w:type="gramEnd"/>
      <w:r w:rsidR="000B3A79" w:rsidRPr="000B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рабочих дней со дня направления заявления производит расчет размера субсидии</w:t>
      </w:r>
      <w:r w:rsidRPr="009930FC">
        <w:rPr>
          <w:rFonts w:ascii="Times New Roman" w:eastAsia="Times New Roman" w:hAnsi="Times New Roman" w:cs="Times New Roman"/>
          <w:sz w:val="24"/>
          <w:szCs w:val="24"/>
          <w:lang w:eastAsia="ru-RU"/>
        </w:rPr>
        <w:t>, и, если условия соблюдены, Федеральное казначе</w:t>
      </w:r>
      <w:r w:rsidR="000B3A79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йство перечислит деньги в банк</w:t>
      </w:r>
      <w:r w:rsidRPr="00993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0FC" w:rsidRDefault="009930FC" w:rsidP="00C33AD2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о ходе рассмотрения заявления также можно через личный кабинет налогоплательщика – юридического лица или </w:t>
      </w:r>
      <w:r w:rsidR="00C33A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предпринимателя.</w:t>
      </w:r>
    </w:p>
    <w:p w:rsidR="00C33AD2" w:rsidRDefault="00C33AD2" w:rsidP="00C33AD2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подробную информацию можно узнать на официальном сайте ФНС России или по телефону горячей линии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(835245) 2-15-06.</w:t>
      </w:r>
    </w:p>
    <w:p w:rsidR="00C33AD2" w:rsidRDefault="00C33AD2" w:rsidP="00C33AD2">
      <w:pPr>
        <w:shd w:val="clear" w:color="auto" w:fill="FFFFFF"/>
        <w:spacing w:after="0" w:line="240" w:lineRule="auto"/>
        <w:ind w:left="-567"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AD2" w:rsidRPr="009930FC" w:rsidRDefault="00C33AD2" w:rsidP="00C33AD2">
      <w:pPr>
        <w:shd w:val="clear" w:color="auto" w:fill="FFFFFF"/>
        <w:spacing w:after="0" w:line="240" w:lineRule="auto"/>
        <w:ind w:left="-567" w:firstLine="3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учета и работы с налогоплательщиками</w:t>
      </w:r>
    </w:p>
    <w:p w:rsidR="007E0F27" w:rsidRPr="009930FC" w:rsidRDefault="007E0F27" w:rsidP="00C33A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7E0F27" w:rsidRPr="009930FC" w:rsidSect="000B3A79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C620B"/>
    <w:multiLevelType w:val="multilevel"/>
    <w:tmpl w:val="3D48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0FC"/>
    <w:rsid w:val="00024697"/>
    <w:rsid w:val="000B3A79"/>
    <w:rsid w:val="000E0EA2"/>
    <w:rsid w:val="004C595C"/>
    <w:rsid w:val="007416D8"/>
    <w:rsid w:val="007E0F27"/>
    <w:rsid w:val="009930FC"/>
    <w:rsid w:val="00A62FA2"/>
    <w:rsid w:val="00C33AD2"/>
    <w:rsid w:val="00C476AF"/>
    <w:rsid w:val="00D66DC1"/>
    <w:rsid w:val="00DC2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9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9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ip2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kul.nalog.ru/" TargetMode="External"/><Relationship Id="rId5" Type="http://schemas.openxmlformats.org/officeDocument/2006/relationships/hyperlink" Target="https://www.nalog.ru/rn77/business-support-2020/subsidy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Подберезных Елена Витальевна</dc:creator>
  <cp:lastModifiedBy>Admin</cp:lastModifiedBy>
  <cp:revision>2</cp:revision>
  <dcterms:created xsi:type="dcterms:W3CDTF">2020-07-16T10:29:00Z</dcterms:created>
  <dcterms:modified xsi:type="dcterms:W3CDTF">2020-07-16T10:29:00Z</dcterms:modified>
</cp:coreProperties>
</file>